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A847">
      <w:pPr>
        <w:widowControl/>
        <w:spacing w:line="360" w:lineRule="auto"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附件</w:t>
      </w:r>
      <w:bookmarkStart w:id="0" w:name="_GoBack"/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 xml:space="preserve">: </w:t>
      </w:r>
    </w:p>
    <w:p w14:paraId="017A518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kern w:val="0"/>
          <w:sz w:val="36"/>
          <w:szCs w:val="36"/>
        </w:rPr>
        <w:t>建设单位回访主要内容</w:t>
      </w:r>
    </w:p>
    <w:bookmarkEnd w:id="0"/>
    <w:p w14:paraId="73400D4D">
      <w:pPr>
        <w:widowControl/>
        <w:spacing w:line="360" w:lineRule="auto"/>
        <w:rPr>
          <w:rFonts w:ascii="Times New Roman" w:hAnsi="Times New Roman" w:eastAsia="仿宋_GB2312" w:cs="Times New Roman"/>
          <w:b/>
          <w:spacing w:val="8"/>
          <w:kern w:val="0"/>
          <w:sz w:val="32"/>
          <w:szCs w:val="32"/>
        </w:rPr>
      </w:pPr>
    </w:p>
    <w:p w14:paraId="10B4A9D0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建设单位对项目监理机构的日常工作的整体评价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65D0FBB3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工程项目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建设的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重点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难点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0A2F6E0A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建设单位选择监理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的初衷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和监理服务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最终达成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情况；</w:t>
      </w:r>
    </w:p>
    <w:p w14:paraId="516D1E42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监理单位招投标方式、定标原则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7AEA8BD7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监理单位履约情况：人员到位、总监工作能力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410F78F3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项目监理机构在服务中遵守相关职业道德准则情况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0001F880">
      <w:pPr>
        <w:pStyle w:val="10"/>
        <w:numPr>
          <w:ilvl w:val="0"/>
          <w:numId w:val="1"/>
        </w:num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项目监理机构在服务过程中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发挥的作用及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解决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问题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；</w:t>
      </w:r>
    </w:p>
    <w:p w14:paraId="142DA44E">
      <w:pPr>
        <w:widowControl/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监理单位对项目监理机构的支持情况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1092233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146B7F06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409AA01A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03D41F3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8C5AAC5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4368DAE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7B5B06F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7CB9761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42A85A1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6CA2416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C215D51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AFD64AF-4005-4706-88D0-083E9AB385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E74F8C3-EF9D-4D28-B1D8-06F7009140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BA2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AC4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AC4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B638C"/>
    <w:multiLevelType w:val="multilevel"/>
    <w:tmpl w:val="066B63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41051A"/>
    <w:rsid w:val="005F5ECE"/>
    <w:rsid w:val="007E3A70"/>
    <w:rsid w:val="00852E6F"/>
    <w:rsid w:val="00A0022B"/>
    <w:rsid w:val="00A62985"/>
    <w:rsid w:val="00C4655A"/>
    <w:rsid w:val="00C65167"/>
    <w:rsid w:val="00C95E1B"/>
    <w:rsid w:val="00CF0E40"/>
    <w:rsid w:val="00D5533B"/>
    <w:rsid w:val="02CE37A4"/>
    <w:rsid w:val="03BA690D"/>
    <w:rsid w:val="046C0DD3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2E6C686E"/>
    <w:rsid w:val="30350721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E1224B2"/>
    <w:rsid w:val="5FEF57EA"/>
    <w:rsid w:val="65160AA6"/>
    <w:rsid w:val="68B41DC0"/>
    <w:rsid w:val="6A51633E"/>
    <w:rsid w:val="6B0D7FD9"/>
    <w:rsid w:val="6E5B3385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2968</Words>
  <Characters>3106</Characters>
  <Lines>29</Lines>
  <Paragraphs>8</Paragraphs>
  <TotalTime>14</TotalTime>
  <ScaleCrop>false</ScaleCrop>
  <LinksUpToDate>false</LinksUpToDate>
  <CharactersWithSpaces>3417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2025-03-05T08:23:00Z</dcterms:created>
  <dc:creator>木易</dc:creator>
  <cp:lastModifiedBy>赵珍</cp:lastModifiedBy>
  <cp:lastPrinted>2024-06-04T03:16:00Z</cp:lastPrinted>
  <dcterms:modified xsi:type="dcterms:W3CDTF">2025-03-27T04:14:35Z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EAFD3FB100AA46E7B28E76E0A822ECA3_13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